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4DF3" w:rsidRDefault="00000000">
      <w:pPr>
        <w:jc w:val="left"/>
        <w:rPr>
          <w:rFonts w:ascii="ＭＳ Ｐ明朝" w:eastAsia="ＭＳ Ｐ明朝" w:hAnsi="ＭＳ Ｐ明朝" w:cs="ＭＳ Ｐ明朝"/>
        </w:rPr>
      </w:pPr>
      <w:r>
        <w:rPr>
          <w:rFonts w:ascii="ＭＳ Ｐ明朝" w:eastAsia="ＭＳ Ｐ明朝" w:hAnsi="ＭＳ Ｐ明朝" w:cs="ＭＳ Ｐ明朝"/>
        </w:rPr>
        <w:t>（様式２）</w:t>
      </w:r>
    </w:p>
    <w:p w14:paraId="00000002" w14:textId="77777777" w:rsidR="00E74DF3" w:rsidRDefault="00000000">
      <w:pPr>
        <w:jc w:val="center"/>
        <w:rPr>
          <w:rFonts w:ascii="ＭＳ Ｐ明朝" w:eastAsia="ＭＳ Ｐ明朝" w:hAnsi="ＭＳ Ｐ明朝" w:cs="ＭＳ Ｐ明朝"/>
          <w:sz w:val="40"/>
          <w:szCs w:val="40"/>
        </w:rPr>
      </w:pPr>
      <w:r>
        <w:rPr>
          <w:rFonts w:ascii="ＭＳ Ｐ明朝" w:eastAsia="ＭＳ Ｐ明朝" w:hAnsi="ＭＳ Ｐ明朝" w:cs="ＭＳ Ｐ明朝"/>
          <w:sz w:val="40"/>
          <w:szCs w:val="40"/>
        </w:rPr>
        <w:t>誓　　約　　書</w:t>
      </w:r>
    </w:p>
    <w:p w14:paraId="00000003" w14:textId="77777777" w:rsidR="00E74DF3" w:rsidRDefault="00E74DF3">
      <w:pPr>
        <w:rPr>
          <w:rFonts w:ascii="ＭＳ Ｐ明朝" w:eastAsia="ＭＳ Ｐ明朝" w:hAnsi="ＭＳ Ｐ明朝" w:cs="ＭＳ Ｐ明朝"/>
        </w:rPr>
      </w:pPr>
    </w:p>
    <w:p w14:paraId="00000004" w14:textId="77777777" w:rsidR="00E74DF3" w:rsidRDefault="00000000">
      <w:pPr>
        <w:jc w:val="right"/>
        <w:rPr>
          <w:rFonts w:ascii="ＭＳ Ｐ明朝" w:eastAsia="ＭＳ Ｐ明朝" w:hAnsi="ＭＳ Ｐ明朝" w:cs="ＭＳ Ｐ明朝"/>
        </w:rPr>
      </w:pPr>
      <w:r>
        <w:rPr>
          <w:rFonts w:ascii="ＭＳ Ｐ明朝" w:eastAsia="ＭＳ Ｐ明朝" w:hAnsi="ＭＳ Ｐ明朝" w:cs="ＭＳ Ｐ明朝"/>
        </w:rPr>
        <w:t>令和　　年　　月　　日</w:t>
      </w:r>
    </w:p>
    <w:p w14:paraId="00000005" w14:textId="77777777" w:rsidR="00E74DF3" w:rsidRDefault="00E74DF3">
      <w:pPr>
        <w:rPr>
          <w:rFonts w:ascii="ＭＳ Ｐ明朝" w:eastAsia="ＭＳ Ｐ明朝" w:hAnsi="ＭＳ Ｐ明朝" w:cs="ＭＳ Ｐ明朝"/>
        </w:rPr>
      </w:pPr>
    </w:p>
    <w:p w14:paraId="00000006" w14:textId="77777777" w:rsidR="00E74DF3" w:rsidRDefault="00E74DF3">
      <w:pPr>
        <w:rPr>
          <w:rFonts w:ascii="ＭＳ Ｐ明朝" w:eastAsia="ＭＳ Ｐ明朝" w:hAnsi="ＭＳ Ｐ明朝" w:cs="ＭＳ Ｐ明朝"/>
        </w:rPr>
      </w:pPr>
    </w:p>
    <w:p w14:paraId="00000007" w14:textId="77777777" w:rsidR="00E74DF3" w:rsidRDefault="00000000">
      <w:pPr>
        <w:ind w:firstLine="210"/>
        <w:rPr>
          <w:rFonts w:ascii="ＭＳ Ｐ明朝" w:eastAsia="ＭＳ Ｐ明朝" w:hAnsi="ＭＳ Ｐ明朝" w:cs="ＭＳ Ｐ明朝"/>
        </w:rPr>
      </w:pPr>
      <w:r>
        <w:rPr>
          <w:rFonts w:ascii="ＭＳ Ｐ明朝" w:eastAsia="ＭＳ Ｐ明朝" w:hAnsi="ＭＳ Ｐ明朝" w:cs="ＭＳ Ｐ明朝"/>
        </w:rPr>
        <w:t>一般財団法人⻑野県文化振興事業団</w:t>
      </w:r>
    </w:p>
    <w:p w14:paraId="00000008" w14:textId="77777777" w:rsidR="00E74DF3" w:rsidRDefault="00000000">
      <w:pPr>
        <w:ind w:firstLine="210"/>
        <w:rPr>
          <w:rFonts w:ascii="ＭＳ Ｐ明朝" w:eastAsia="ＭＳ Ｐ明朝" w:hAnsi="ＭＳ Ｐ明朝" w:cs="ＭＳ Ｐ明朝"/>
        </w:rPr>
      </w:pPr>
      <w:r>
        <w:rPr>
          <w:rFonts w:ascii="ＭＳ Ｐ明朝" w:eastAsia="ＭＳ Ｐ明朝" w:hAnsi="ＭＳ Ｐ明朝" w:cs="ＭＳ Ｐ明朝"/>
        </w:rPr>
        <w:t>理事長 　近藤 誠一　　様</w:t>
      </w:r>
    </w:p>
    <w:p w14:paraId="00000009" w14:textId="77777777" w:rsidR="00E74DF3" w:rsidRDefault="00E74DF3">
      <w:pPr>
        <w:rPr>
          <w:rFonts w:ascii="ＭＳ Ｐ明朝" w:eastAsia="ＭＳ Ｐ明朝" w:hAnsi="ＭＳ Ｐ明朝" w:cs="ＭＳ Ｐ明朝"/>
        </w:rPr>
      </w:pPr>
    </w:p>
    <w:p w14:paraId="0000000A" w14:textId="77777777" w:rsidR="00E74DF3" w:rsidRDefault="00E74DF3">
      <w:pPr>
        <w:rPr>
          <w:rFonts w:ascii="ＭＳ Ｐ明朝" w:eastAsia="ＭＳ Ｐ明朝" w:hAnsi="ＭＳ Ｐ明朝" w:cs="ＭＳ Ｐ明朝"/>
        </w:rPr>
      </w:pPr>
    </w:p>
    <w:p w14:paraId="0000000B" w14:textId="77777777" w:rsidR="00E74DF3" w:rsidRDefault="00000000">
      <w:pPr>
        <w:ind w:left="3780"/>
        <w:rPr>
          <w:rFonts w:ascii="ＭＳ Ｐ明朝" w:eastAsia="ＭＳ Ｐ明朝" w:hAnsi="ＭＳ Ｐ明朝" w:cs="ＭＳ Ｐ明朝"/>
        </w:rPr>
      </w:pPr>
      <w:r>
        <w:rPr>
          <w:rFonts w:ascii="ＭＳ Ｐ明朝" w:eastAsia="ＭＳ Ｐ明朝" w:hAnsi="ＭＳ Ｐ明朝" w:cs="ＭＳ Ｐ明朝"/>
        </w:rPr>
        <w:t>住　　所（所在地）</w:t>
      </w:r>
    </w:p>
    <w:p w14:paraId="0000000C" w14:textId="77777777" w:rsidR="00E74DF3" w:rsidRDefault="00E74DF3">
      <w:pPr>
        <w:ind w:left="3780"/>
        <w:rPr>
          <w:rFonts w:ascii="ＭＳ Ｐ明朝" w:eastAsia="ＭＳ Ｐ明朝" w:hAnsi="ＭＳ Ｐ明朝" w:cs="ＭＳ Ｐ明朝"/>
        </w:rPr>
      </w:pPr>
    </w:p>
    <w:p w14:paraId="0000000D" w14:textId="77777777" w:rsidR="00E74DF3" w:rsidRDefault="00000000">
      <w:pPr>
        <w:ind w:left="3780"/>
        <w:rPr>
          <w:rFonts w:ascii="ＭＳ Ｐ明朝" w:eastAsia="ＭＳ Ｐ明朝" w:hAnsi="ＭＳ Ｐ明朝" w:cs="ＭＳ Ｐ明朝"/>
        </w:rPr>
      </w:pPr>
      <w:r>
        <w:rPr>
          <w:rFonts w:ascii="ＭＳ Ｐ明朝" w:eastAsia="ＭＳ Ｐ明朝" w:hAnsi="ＭＳ Ｐ明朝" w:cs="ＭＳ Ｐ明朝"/>
        </w:rPr>
        <w:t>商　号又は名　称</w:t>
      </w:r>
    </w:p>
    <w:p w14:paraId="0000000E" w14:textId="77777777" w:rsidR="00E74DF3" w:rsidRDefault="00E74DF3">
      <w:pPr>
        <w:ind w:left="3780"/>
        <w:rPr>
          <w:rFonts w:ascii="ＭＳ Ｐ明朝" w:eastAsia="ＭＳ Ｐ明朝" w:hAnsi="ＭＳ Ｐ明朝" w:cs="ＭＳ Ｐ明朝"/>
        </w:rPr>
      </w:pPr>
    </w:p>
    <w:p w14:paraId="0000000F" w14:textId="77777777" w:rsidR="00E74DF3" w:rsidRDefault="00000000">
      <w:pPr>
        <w:ind w:left="3780"/>
        <w:rPr>
          <w:rFonts w:ascii="ＭＳ Ｐ明朝" w:eastAsia="ＭＳ Ｐ明朝" w:hAnsi="ＭＳ Ｐ明朝" w:cs="ＭＳ Ｐ明朝"/>
        </w:rPr>
      </w:pPr>
      <w:r>
        <w:rPr>
          <w:rFonts w:ascii="ＭＳ Ｐ明朝" w:eastAsia="ＭＳ Ｐ明朝" w:hAnsi="ＭＳ Ｐ明朝" w:cs="ＭＳ Ｐ明朝"/>
        </w:rPr>
        <w:t>代表者　職　氏名　　　　　　　　　　　　　　　   印</w:t>
      </w:r>
    </w:p>
    <w:p w14:paraId="00000010" w14:textId="77777777" w:rsidR="00E74DF3" w:rsidRDefault="00E74DF3">
      <w:pPr>
        <w:rPr>
          <w:rFonts w:ascii="ＭＳ Ｐ明朝" w:eastAsia="ＭＳ Ｐ明朝" w:hAnsi="ＭＳ Ｐ明朝" w:cs="ＭＳ Ｐ明朝"/>
        </w:rPr>
      </w:pPr>
    </w:p>
    <w:p w14:paraId="00000011" w14:textId="77777777" w:rsidR="00E74DF3" w:rsidRDefault="00E74DF3">
      <w:pPr>
        <w:rPr>
          <w:rFonts w:ascii="ＭＳ Ｐ明朝" w:eastAsia="ＭＳ Ｐ明朝" w:hAnsi="ＭＳ Ｐ明朝" w:cs="ＭＳ Ｐ明朝"/>
        </w:rPr>
      </w:pPr>
    </w:p>
    <w:p w14:paraId="00000012" w14:textId="33F4CDB8" w:rsidR="00E74DF3" w:rsidRDefault="00000000">
      <w:pPr>
        <w:ind w:firstLine="210"/>
        <w:rPr>
          <w:rFonts w:ascii="ＭＳ Ｐ明朝" w:eastAsia="ＭＳ Ｐ明朝" w:hAnsi="ＭＳ Ｐ明朝" w:cs="ＭＳ Ｐ明朝"/>
        </w:rPr>
      </w:pPr>
      <w:r>
        <w:rPr>
          <w:rFonts w:ascii="ＭＳ Ｐ明朝" w:eastAsia="ＭＳ Ｐ明朝" w:hAnsi="ＭＳ Ｐ明朝" w:cs="ＭＳ Ｐ明朝"/>
        </w:rPr>
        <w:t>信州アーツカウンシル公式webサイト</w:t>
      </w:r>
      <w:r w:rsidR="00937D0F">
        <w:rPr>
          <w:rFonts w:ascii="ＭＳ Ｐ明朝" w:eastAsia="ＭＳ Ｐ明朝" w:hAnsi="ＭＳ Ｐ明朝" w:cs="ＭＳ Ｐ明朝" w:hint="eastAsia"/>
        </w:rPr>
        <w:t>制作</w:t>
      </w:r>
      <w:r>
        <w:rPr>
          <w:rFonts w:ascii="ＭＳ Ｐ明朝" w:eastAsia="ＭＳ Ｐ明朝" w:hAnsi="ＭＳ Ｐ明朝" w:cs="ＭＳ Ｐ明朝"/>
        </w:rPr>
        <w:t>業務委託 公募型プロポーザルの参加申込にあたり、下記のとおり誓約します。</w:t>
      </w:r>
    </w:p>
    <w:p w14:paraId="00000013" w14:textId="77777777" w:rsidR="00E74DF3" w:rsidRDefault="00E74DF3">
      <w:pPr>
        <w:rPr>
          <w:rFonts w:ascii="ＭＳ Ｐ明朝" w:eastAsia="ＭＳ Ｐ明朝" w:hAnsi="ＭＳ Ｐ明朝" w:cs="ＭＳ Ｐ明朝"/>
        </w:rPr>
      </w:pPr>
    </w:p>
    <w:p w14:paraId="00000014" w14:textId="77777777" w:rsidR="00E74DF3" w:rsidRDefault="00000000">
      <w:pPr>
        <w:jc w:val="center"/>
        <w:rPr>
          <w:rFonts w:ascii="ＭＳ Ｐ明朝" w:eastAsia="ＭＳ Ｐ明朝" w:hAnsi="ＭＳ Ｐ明朝" w:cs="ＭＳ Ｐ明朝"/>
        </w:rPr>
      </w:pPr>
      <w:r>
        <w:rPr>
          <w:rFonts w:ascii="ＭＳ Ｐ明朝" w:eastAsia="ＭＳ Ｐ明朝" w:hAnsi="ＭＳ Ｐ明朝" w:cs="ＭＳ Ｐ明朝"/>
        </w:rPr>
        <w:t>記</w:t>
      </w:r>
    </w:p>
    <w:p w14:paraId="00000015" w14:textId="77777777" w:rsidR="00E74DF3" w:rsidRDefault="00E74DF3">
      <w:pPr>
        <w:rPr>
          <w:rFonts w:ascii="ＭＳ Ｐ明朝" w:eastAsia="ＭＳ Ｐ明朝" w:hAnsi="ＭＳ Ｐ明朝" w:cs="ＭＳ Ｐ明朝"/>
        </w:rPr>
      </w:pPr>
    </w:p>
    <w:p w14:paraId="00000016" w14:textId="77777777" w:rsidR="00E74DF3" w:rsidRDefault="00000000">
      <w:pPr>
        <w:rPr>
          <w:rFonts w:ascii="ＭＳ Ｐ明朝" w:eastAsia="ＭＳ Ｐ明朝" w:hAnsi="ＭＳ Ｐ明朝" w:cs="ＭＳ Ｐ明朝"/>
        </w:rPr>
      </w:pPr>
      <w:r>
        <w:rPr>
          <w:rFonts w:ascii="ＭＳ Ｐ明朝" w:eastAsia="ＭＳ Ｐ明朝" w:hAnsi="ＭＳ Ｐ明朝" w:cs="ＭＳ Ｐ明朝"/>
        </w:rPr>
        <w:t>１　次のいずれにも該当しないこと。</w:t>
      </w:r>
    </w:p>
    <w:p w14:paraId="00000017" w14:textId="77777777" w:rsidR="00E74DF3" w:rsidRDefault="00000000">
      <w:pPr>
        <w:numPr>
          <w:ilvl w:val="0"/>
          <w:numId w:val="1"/>
        </w:numPr>
        <w:pBdr>
          <w:top w:val="nil"/>
          <w:left w:val="nil"/>
          <w:bottom w:val="nil"/>
          <w:right w:val="nil"/>
          <w:between w:val="nil"/>
        </w:pBdr>
        <w:rPr>
          <w:rFonts w:ascii="ＭＳ Ｐ明朝" w:eastAsia="ＭＳ Ｐ明朝" w:hAnsi="ＭＳ Ｐ明朝" w:cs="ＭＳ Ｐ明朝"/>
          <w:color w:val="000000"/>
        </w:rPr>
      </w:pPr>
      <w:r>
        <w:rPr>
          <w:rFonts w:ascii="ＭＳ Ｐ明朝" w:eastAsia="ＭＳ Ｐ明朝" w:hAnsi="ＭＳ Ｐ明朝" w:cs="ＭＳ Ｐ明朝"/>
          <w:color w:val="000000"/>
        </w:rPr>
        <w:t>地方自治法施行令（昭和22年政令第16号）第167条の４第１項又は財務規則（昭和42年長野県規則第２号）第120条第１項の規定により入札に参加することができないとされた者。</w:t>
      </w:r>
    </w:p>
    <w:p w14:paraId="00000018" w14:textId="77777777" w:rsidR="00E74DF3" w:rsidRDefault="00000000">
      <w:pPr>
        <w:numPr>
          <w:ilvl w:val="0"/>
          <w:numId w:val="1"/>
        </w:numPr>
        <w:pBdr>
          <w:top w:val="nil"/>
          <w:left w:val="nil"/>
          <w:bottom w:val="nil"/>
          <w:right w:val="nil"/>
          <w:between w:val="nil"/>
        </w:pBdr>
        <w:rPr>
          <w:rFonts w:ascii="ＭＳ Ｐ明朝" w:eastAsia="ＭＳ Ｐ明朝" w:hAnsi="ＭＳ Ｐ明朝" w:cs="ＭＳ Ｐ明朝"/>
          <w:color w:val="000000"/>
        </w:rPr>
      </w:pPr>
      <w:r>
        <w:rPr>
          <w:rFonts w:ascii="ＭＳ Ｐ明朝" w:eastAsia="ＭＳ Ｐ明朝" w:hAnsi="ＭＳ Ｐ明朝" w:cs="ＭＳ Ｐ明朝"/>
          <w:color w:val="000000"/>
        </w:rPr>
        <w:t>長野県暴力団排除条例（平成23年長野県条例第21号）第２条第２号に規定する暴力団員又は同条例第６条第１項に規定する暴力団関係者。</w:t>
      </w:r>
    </w:p>
    <w:p w14:paraId="00000019" w14:textId="4EEA8F47" w:rsidR="00E74DF3" w:rsidRDefault="00000000">
      <w:pPr>
        <w:numPr>
          <w:ilvl w:val="0"/>
          <w:numId w:val="1"/>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会社更生法(平成14年法律第154号)又は民事再生法（平成11年法律第225号）に基づく更生手続開始の決定又は再生手続の開始の決定があった者。</w:t>
      </w:r>
    </w:p>
    <w:p w14:paraId="0000001A" w14:textId="17877D13" w:rsidR="00E74DF3" w:rsidRDefault="00000000">
      <w:pPr>
        <w:numPr>
          <w:ilvl w:val="0"/>
          <w:numId w:val="1"/>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法人等の役員に次のいずれかに該当する者。</w:t>
      </w:r>
    </w:p>
    <w:p w14:paraId="0000001B" w14:textId="3CA01B70" w:rsidR="00E74DF3" w:rsidRPr="00937D0F" w:rsidRDefault="00000000" w:rsidP="00937D0F">
      <w:pPr>
        <w:pStyle w:val="af1"/>
        <w:numPr>
          <w:ilvl w:val="0"/>
          <w:numId w:val="2"/>
        </w:numPr>
        <w:pBdr>
          <w:top w:val="nil"/>
          <w:left w:val="nil"/>
          <w:bottom w:val="nil"/>
          <w:right w:val="nil"/>
          <w:between w:val="nil"/>
        </w:pBdr>
        <w:ind w:leftChars="0" w:left="709" w:hanging="244"/>
        <w:rPr>
          <w:rFonts w:ascii="ＭＳ Ｐ明朝" w:eastAsia="ＭＳ Ｐ明朝" w:hAnsi="ＭＳ Ｐ明朝" w:cs="ＭＳ Ｐ明朝"/>
        </w:rPr>
      </w:pPr>
      <w:r w:rsidRPr="00937D0F">
        <w:rPr>
          <w:rFonts w:ascii="ＭＳ Ｐ明朝" w:eastAsia="ＭＳ Ｐ明朝" w:hAnsi="ＭＳ Ｐ明朝" w:cs="ＭＳ Ｐ明朝"/>
        </w:rPr>
        <w:t>破産者で復権を得ない者</w:t>
      </w:r>
    </w:p>
    <w:p w14:paraId="0000001D" w14:textId="654973C6" w:rsidR="00E74DF3" w:rsidRPr="00937D0F" w:rsidRDefault="00000000" w:rsidP="00937D0F">
      <w:pPr>
        <w:pStyle w:val="af1"/>
        <w:numPr>
          <w:ilvl w:val="0"/>
          <w:numId w:val="2"/>
        </w:numPr>
        <w:pBdr>
          <w:top w:val="nil"/>
          <w:left w:val="nil"/>
          <w:bottom w:val="nil"/>
          <w:right w:val="nil"/>
          <w:between w:val="nil"/>
        </w:pBdr>
        <w:ind w:leftChars="0" w:left="709" w:hanging="244"/>
        <w:rPr>
          <w:rFonts w:ascii="ＭＳ Ｐ明朝" w:eastAsia="ＭＳ Ｐ明朝" w:hAnsi="ＭＳ Ｐ明朝" w:cs="ＭＳ Ｐ明朝"/>
        </w:rPr>
      </w:pPr>
      <w:r w:rsidRPr="00937D0F">
        <w:rPr>
          <w:rFonts w:ascii="ＭＳ Ｐ明朝" w:eastAsia="ＭＳ Ｐ明朝" w:hAnsi="ＭＳ Ｐ明朝" w:cs="ＭＳ Ｐ明朝"/>
        </w:rPr>
        <w:t>禁錮刑以上の刑に処せられ、その執行を終わるまで又はその執行を受けることがなくなるまでの者</w:t>
      </w:r>
    </w:p>
    <w:p w14:paraId="0000001F" w14:textId="4DEB55D6" w:rsidR="00E74DF3" w:rsidRPr="00937D0F" w:rsidRDefault="00000000" w:rsidP="00937D0F">
      <w:pPr>
        <w:pStyle w:val="af1"/>
        <w:numPr>
          <w:ilvl w:val="0"/>
          <w:numId w:val="2"/>
        </w:numPr>
        <w:pBdr>
          <w:top w:val="nil"/>
          <w:left w:val="nil"/>
          <w:bottom w:val="nil"/>
          <w:right w:val="nil"/>
          <w:between w:val="nil"/>
        </w:pBdr>
        <w:ind w:leftChars="0" w:left="709" w:hanging="244"/>
        <w:rPr>
          <w:rFonts w:ascii="ＭＳ Ｐ明朝" w:eastAsia="ＭＳ Ｐ明朝" w:hAnsi="ＭＳ Ｐ明朝" w:cs="ＭＳ Ｐ明朝"/>
        </w:rPr>
      </w:pPr>
      <w:r w:rsidRPr="00937D0F">
        <w:rPr>
          <w:rFonts w:ascii="ＭＳ Ｐ明朝" w:eastAsia="ＭＳ Ｐ明朝" w:hAnsi="ＭＳ Ｐ明朝" w:cs="ＭＳ Ｐ明朝"/>
        </w:rPr>
        <w:t>暴力団員による不当な行為の防止等に関する法律（平成３年法律第77号）第２条第６号に規定する暴力団員又は暴力団員でなくなった日から５年を経過しない者</w:t>
      </w:r>
    </w:p>
    <w:p w14:paraId="00000020" w14:textId="77777777" w:rsidR="00E74DF3" w:rsidRDefault="00E74DF3">
      <w:pPr>
        <w:rPr>
          <w:rFonts w:ascii="ＭＳ Ｐ明朝" w:eastAsia="ＭＳ Ｐ明朝" w:hAnsi="ＭＳ Ｐ明朝" w:cs="ＭＳ Ｐ明朝"/>
        </w:rPr>
      </w:pPr>
    </w:p>
    <w:p w14:paraId="00000021" w14:textId="77777777" w:rsidR="00E74DF3" w:rsidRDefault="00000000">
      <w:pPr>
        <w:ind w:left="265" w:hanging="265"/>
        <w:rPr>
          <w:rFonts w:ascii="ＭＳ Ｐ明朝" w:eastAsia="ＭＳ Ｐ明朝" w:hAnsi="ＭＳ Ｐ明朝" w:cs="ＭＳ Ｐ明朝"/>
        </w:rPr>
      </w:pPr>
      <w:r>
        <w:rPr>
          <w:rFonts w:ascii="ＭＳ Ｐ明朝" w:eastAsia="ＭＳ Ｐ明朝" w:hAnsi="ＭＳ Ｐ明朝" w:cs="ＭＳ Ｐ明朝"/>
        </w:rPr>
        <w:t>２　本件の参加及び契約に係る業務の遂行にあたり、暴力団等から不当な要求を受けたときは遅滞なく発注者に報告するとともに、所轄の警察署に届け出ること。</w:t>
      </w:r>
    </w:p>
    <w:p w14:paraId="00000022" w14:textId="77777777" w:rsidR="00E74DF3" w:rsidRDefault="00E74DF3">
      <w:pPr>
        <w:rPr>
          <w:rFonts w:ascii="ＭＳ Ｐ明朝" w:eastAsia="ＭＳ Ｐ明朝" w:hAnsi="ＭＳ Ｐ明朝" w:cs="ＭＳ Ｐ明朝"/>
        </w:rPr>
      </w:pPr>
    </w:p>
    <w:p w14:paraId="00000023" w14:textId="77777777" w:rsidR="00E74DF3" w:rsidRDefault="00000000">
      <w:pPr>
        <w:ind w:left="265" w:hanging="265"/>
        <w:rPr>
          <w:rFonts w:ascii="ＭＳ Ｐ明朝" w:eastAsia="ＭＳ Ｐ明朝" w:hAnsi="ＭＳ Ｐ明朝" w:cs="ＭＳ Ｐ明朝"/>
        </w:rPr>
      </w:pPr>
      <w:r>
        <w:rPr>
          <w:rFonts w:ascii="ＭＳ Ｐ明朝" w:eastAsia="ＭＳ Ｐ明朝" w:hAnsi="ＭＳ Ｐ明朝" w:cs="ＭＳ Ｐ明朝"/>
        </w:rPr>
        <w:t>３　この誓約が虚偽であったことが判明した場合又はこの誓約に反した場合は当方が不利益を被ることとなっても、異議は一切申し立てないこと。</w:t>
      </w:r>
    </w:p>
    <w:sectPr w:rsidR="00E74DF3">
      <w:footerReference w:type="default" r:id="rId8"/>
      <w:pgSz w:w="11906" w:h="16838"/>
      <w:pgMar w:top="1134" w:right="1418" w:bottom="1134" w:left="1418" w:header="851"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0891" w14:textId="77777777" w:rsidR="0083579A" w:rsidRDefault="0083579A">
      <w:r>
        <w:separator/>
      </w:r>
    </w:p>
  </w:endnote>
  <w:endnote w:type="continuationSeparator" w:id="0">
    <w:p w14:paraId="24D3B957" w14:textId="77777777" w:rsidR="0083579A" w:rsidRDefault="0083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E74DF3" w:rsidRDefault="00E74DF3">
    <w:pPr>
      <w:pBdr>
        <w:top w:val="nil"/>
        <w:left w:val="nil"/>
        <w:bottom w:val="nil"/>
        <w:right w:val="nil"/>
        <w:between w:val="nil"/>
      </w:pBdr>
      <w:tabs>
        <w:tab w:val="center" w:pos="4252"/>
        <w:tab w:val="right" w:pos="8504"/>
      </w:tabs>
      <w:jc w:val="center"/>
      <w:rPr>
        <w:color w:val="000000"/>
      </w:rPr>
    </w:pPr>
  </w:p>
  <w:p w14:paraId="00000025" w14:textId="77777777" w:rsidR="00E74DF3" w:rsidRDefault="00E74DF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A1E6" w14:textId="77777777" w:rsidR="0083579A" w:rsidRDefault="0083579A">
      <w:r>
        <w:separator/>
      </w:r>
    </w:p>
  </w:footnote>
  <w:footnote w:type="continuationSeparator" w:id="0">
    <w:p w14:paraId="6E32C81F" w14:textId="77777777" w:rsidR="0083579A" w:rsidRDefault="00835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3DAB"/>
    <w:multiLevelType w:val="hybridMultilevel"/>
    <w:tmpl w:val="1A62A956"/>
    <w:lvl w:ilvl="0" w:tplc="867004F2">
      <w:start w:val="1"/>
      <w:numFmt w:val="aiueoFullWidth"/>
      <w:lvlText w:val="%1"/>
      <w:lvlJc w:val="left"/>
      <w:pPr>
        <w:ind w:left="885" w:hanging="42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40860BAA"/>
    <w:multiLevelType w:val="multilevel"/>
    <w:tmpl w:val="6556046A"/>
    <w:lvl w:ilvl="0">
      <w:start w:val="1"/>
      <w:numFmt w:val="decimal"/>
      <w:lvlText w:val="(%1)"/>
      <w:lvlJc w:val="left"/>
      <w:pPr>
        <w:ind w:left="465" w:hanging="360"/>
      </w:pPr>
    </w:lvl>
    <w:lvl w:ilvl="1">
      <w:start w:val="1"/>
      <w:numFmt w:val="decimal"/>
      <w:lvlText w:val="(%2)"/>
      <w:lvlJc w:val="left"/>
      <w:pPr>
        <w:ind w:left="945" w:hanging="420"/>
      </w:pPr>
    </w:lvl>
    <w:lvl w:ilvl="2">
      <w:start w:val="1"/>
      <w:numFmt w:val="decimal"/>
      <w:lvlText w:val="%3"/>
      <w:lvlJc w:val="left"/>
      <w:pPr>
        <w:ind w:left="1365" w:hanging="420"/>
      </w:pPr>
    </w:lvl>
    <w:lvl w:ilvl="3">
      <w:start w:val="1"/>
      <w:numFmt w:val="decimal"/>
      <w:lvlText w:val="%4."/>
      <w:lvlJc w:val="left"/>
      <w:pPr>
        <w:ind w:left="1785" w:hanging="420"/>
      </w:pPr>
    </w:lvl>
    <w:lvl w:ilvl="4">
      <w:start w:val="1"/>
      <w:numFmt w:val="decimal"/>
      <w:lvlText w:val="(%5)"/>
      <w:lvlJc w:val="left"/>
      <w:pPr>
        <w:ind w:left="2205" w:hanging="420"/>
      </w:pPr>
    </w:lvl>
    <w:lvl w:ilvl="5">
      <w:start w:val="1"/>
      <w:numFmt w:val="decimal"/>
      <w:lvlText w:val="%6"/>
      <w:lvlJc w:val="left"/>
      <w:pPr>
        <w:ind w:left="2625" w:hanging="420"/>
      </w:pPr>
    </w:lvl>
    <w:lvl w:ilvl="6">
      <w:start w:val="1"/>
      <w:numFmt w:val="decimal"/>
      <w:lvlText w:val="%7."/>
      <w:lvlJc w:val="left"/>
      <w:pPr>
        <w:ind w:left="3045" w:hanging="420"/>
      </w:pPr>
    </w:lvl>
    <w:lvl w:ilvl="7">
      <w:start w:val="1"/>
      <w:numFmt w:val="decimal"/>
      <w:lvlText w:val="(%8)"/>
      <w:lvlJc w:val="left"/>
      <w:pPr>
        <w:ind w:left="3465" w:hanging="420"/>
      </w:pPr>
    </w:lvl>
    <w:lvl w:ilvl="8">
      <w:start w:val="1"/>
      <w:numFmt w:val="decimal"/>
      <w:lvlText w:val="%9"/>
      <w:lvlJc w:val="left"/>
      <w:pPr>
        <w:ind w:left="3885" w:hanging="420"/>
      </w:pPr>
    </w:lvl>
  </w:abstractNum>
  <w:num w:numId="1" w16cid:durableId="894704086">
    <w:abstractNumId w:val="1"/>
  </w:num>
  <w:num w:numId="2" w16cid:durableId="769547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DF3"/>
    <w:rsid w:val="0083579A"/>
    <w:rsid w:val="00937D0F"/>
    <w:rsid w:val="00E74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B4F9ED1"/>
  <w15:docId w15:val="{16CFFD35-9424-5D43-B839-E955DB4C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D82"/>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te Heading"/>
    <w:basedOn w:val="a"/>
    <w:next w:val="a"/>
    <w:link w:val="a5"/>
    <w:pPr>
      <w:jc w:val="center"/>
    </w:pPr>
  </w:style>
  <w:style w:type="paragraph" w:styleId="a6">
    <w:name w:val="Closing"/>
    <w:basedOn w:val="a"/>
    <w:link w:val="a7"/>
    <w:pPr>
      <w:jc w:val="right"/>
    </w:pPr>
  </w:style>
  <w:style w:type="paragraph" w:styleId="a8">
    <w:name w:val="Body Text Indent"/>
    <w:basedOn w:val="a"/>
    <w:pPr>
      <w:ind w:left="420" w:hangingChars="200" w:hanging="420"/>
      <w:jc w:val="left"/>
    </w:pPr>
  </w:style>
  <w:style w:type="paragraph" w:styleId="a9">
    <w:name w:val="Body Text"/>
    <w:basedOn w:val="a"/>
    <w:rPr>
      <w:rFonts w:ascii="ＭＳ Ｐ明朝" w:eastAsia="ＭＳ Ｐ明朝" w:hAnsi="ＭＳ Ｐ明朝"/>
      <w:u w:val="single"/>
    </w:rPr>
  </w:style>
  <w:style w:type="paragraph" w:styleId="20">
    <w:name w:val="Body Text Indent 2"/>
    <w:basedOn w:val="a"/>
    <w:pPr>
      <w:ind w:leftChars="-47" w:left="79" w:hangingChars="85" w:hanging="178"/>
    </w:pPr>
  </w:style>
  <w:style w:type="paragraph" w:styleId="30">
    <w:name w:val="Body Text Indent 3"/>
    <w:basedOn w:val="a"/>
    <w:rsid w:val="00772C3D"/>
    <w:pPr>
      <w:ind w:leftChars="400" w:left="851"/>
    </w:pPr>
    <w:rPr>
      <w:sz w:val="16"/>
      <w:szCs w:val="16"/>
    </w:rPr>
  </w:style>
  <w:style w:type="paragraph" w:styleId="aa">
    <w:name w:val="header"/>
    <w:basedOn w:val="a"/>
    <w:link w:val="ab"/>
    <w:rsid w:val="00C81B71"/>
    <w:pPr>
      <w:tabs>
        <w:tab w:val="center" w:pos="4252"/>
        <w:tab w:val="right" w:pos="8504"/>
      </w:tabs>
      <w:snapToGrid w:val="0"/>
    </w:pPr>
  </w:style>
  <w:style w:type="character" w:customStyle="1" w:styleId="ab">
    <w:name w:val="ヘッダー (文字)"/>
    <w:link w:val="aa"/>
    <w:rsid w:val="00C81B71"/>
    <w:rPr>
      <w:kern w:val="2"/>
      <w:sz w:val="21"/>
    </w:rPr>
  </w:style>
  <w:style w:type="paragraph" w:styleId="ac">
    <w:name w:val="footer"/>
    <w:basedOn w:val="a"/>
    <w:link w:val="ad"/>
    <w:uiPriority w:val="99"/>
    <w:rsid w:val="00C81B71"/>
    <w:pPr>
      <w:tabs>
        <w:tab w:val="center" w:pos="4252"/>
        <w:tab w:val="right" w:pos="8504"/>
      </w:tabs>
      <w:snapToGrid w:val="0"/>
    </w:pPr>
  </w:style>
  <w:style w:type="character" w:customStyle="1" w:styleId="ad">
    <w:name w:val="フッター (文字)"/>
    <w:link w:val="ac"/>
    <w:uiPriority w:val="99"/>
    <w:rsid w:val="00C81B71"/>
    <w:rPr>
      <w:kern w:val="2"/>
      <w:sz w:val="21"/>
    </w:rPr>
  </w:style>
  <w:style w:type="paragraph" w:styleId="ae">
    <w:name w:val="Balloon Text"/>
    <w:basedOn w:val="a"/>
    <w:link w:val="af"/>
    <w:rsid w:val="00D833ED"/>
    <w:rPr>
      <w:rFonts w:ascii="Arial" w:eastAsia="ＭＳ ゴシック" w:hAnsi="Arial"/>
      <w:sz w:val="18"/>
      <w:szCs w:val="18"/>
    </w:rPr>
  </w:style>
  <w:style w:type="character" w:customStyle="1" w:styleId="af">
    <w:name w:val="吹き出し (文字)"/>
    <w:link w:val="ae"/>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0">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link w:val="a4"/>
    <w:rsid w:val="00864204"/>
    <w:rPr>
      <w:kern w:val="2"/>
      <w:sz w:val="21"/>
    </w:rPr>
  </w:style>
  <w:style w:type="character" w:customStyle="1" w:styleId="a7">
    <w:name w:val="結語 (文字)"/>
    <w:link w:val="a6"/>
    <w:rsid w:val="00F16944"/>
    <w:rPr>
      <w:kern w:val="2"/>
      <w:sz w:val="21"/>
    </w:rPr>
  </w:style>
  <w:style w:type="paragraph" w:customStyle="1" w:styleId="Default">
    <w:name w:val="Default"/>
    <w:rsid w:val="00F22B79"/>
    <w:pPr>
      <w:autoSpaceDE w:val="0"/>
      <w:autoSpaceDN w:val="0"/>
      <w:adjustRightInd w:val="0"/>
    </w:pPr>
    <w:rPr>
      <w:rFonts w:ascii="IPAMincho" w:hAnsi="IPAMincho" w:cs="IPAMincho"/>
      <w:color w:val="000000"/>
      <w:sz w:val="24"/>
      <w:szCs w:val="24"/>
    </w:rPr>
  </w:style>
  <w:style w:type="paragraph" w:styleId="af1">
    <w:name w:val="List Paragraph"/>
    <w:basedOn w:val="a"/>
    <w:uiPriority w:val="34"/>
    <w:qFormat/>
    <w:rsid w:val="00735287"/>
    <w:pPr>
      <w:ind w:leftChars="400" w:left="840"/>
    </w:pPr>
  </w:style>
  <w:style w:type="paragraph" w:styleId="af2">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AzBmWdVfYtkNbG3mReC4L25zOg==">AMUW2mX96c+28f/2ImuQU+4z0s/aOPgv/soqgGj6/5s3K5WiWLGdHf8aqZFq9QNfTlo/BA0KD02q5eZiM78bebLiRgrLuC5WlQbvcxAB8iXcGYE7ZKuoecQ=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356</Characters>
  <DocSecurity>0</DocSecurity>
  <Lines>16</Lines>
  <Paragraphs>25</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2019-02-13T09:18:00Z</dcterms:created>
  <dcterms:modified xsi:type="dcterms:W3CDTF">2023-01-29T02:11:00Z</dcterms:modified>
</cp:coreProperties>
</file>